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64" w:rsidRPr="003C7ABC" w:rsidRDefault="00E32B59" w:rsidP="00174D7A">
      <w:pPr>
        <w:jc w:val="center"/>
        <w:rPr>
          <w:rFonts w:ascii="Times New Roman" w:hAnsi="Times New Roman"/>
          <w:sz w:val="52"/>
          <w:szCs w:val="52"/>
        </w:rPr>
      </w:pPr>
      <w:r w:rsidRPr="003C7ABC">
        <w:rPr>
          <w:rFonts w:ascii="Times New Roman" w:hAnsi="Times New Roman"/>
          <w:b/>
          <w:sz w:val="52"/>
          <w:szCs w:val="52"/>
        </w:rPr>
        <w:t>TERMÁLY</w:t>
      </w:r>
      <w:r w:rsidRPr="003C7ABC">
        <w:rPr>
          <w:rFonts w:ascii="Times New Roman" w:hAnsi="Times New Roman"/>
          <w:sz w:val="52"/>
          <w:szCs w:val="52"/>
        </w:rPr>
        <w:t xml:space="preserve"> </w:t>
      </w:r>
      <w:r w:rsidR="00E35C37" w:rsidRPr="003C7ABC">
        <w:rPr>
          <w:rFonts w:ascii="Times New Roman" w:hAnsi="Times New Roman"/>
          <w:sz w:val="52"/>
          <w:szCs w:val="52"/>
        </w:rPr>
        <w:t xml:space="preserve">– </w:t>
      </w:r>
      <w:r w:rsidR="007222BE" w:rsidRPr="003C7ABC">
        <w:rPr>
          <w:rFonts w:ascii="Times New Roman" w:hAnsi="Times New Roman"/>
          <w:sz w:val="52"/>
          <w:szCs w:val="52"/>
        </w:rPr>
        <w:t xml:space="preserve">Maďarsko – </w:t>
      </w:r>
      <w:r w:rsidR="00604B14" w:rsidRPr="003C7ABC">
        <w:rPr>
          <w:rFonts w:ascii="Times New Roman" w:hAnsi="Times New Roman"/>
          <w:sz w:val="52"/>
          <w:szCs w:val="52"/>
        </w:rPr>
        <w:t>Sárvár</w:t>
      </w:r>
    </w:p>
    <w:p w:rsidR="00822B61" w:rsidRPr="003F1079" w:rsidRDefault="003F1079" w:rsidP="00174D7A">
      <w:pPr>
        <w:jc w:val="center"/>
        <w:rPr>
          <w:rFonts w:ascii="Times New Roman" w:hAnsi="Times New Roman"/>
          <w:b/>
          <w:sz w:val="64"/>
          <w:szCs w:val="64"/>
          <w:u w:val="single"/>
        </w:rPr>
      </w:pPr>
      <w:r w:rsidRPr="003F1079">
        <w:rPr>
          <w:rFonts w:ascii="Times New Roman" w:hAnsi="Times New Roman"/>
          <w:b/>
          <w:sz w:val="64"/>
          <w:szCs w:val="64"/>
          <w:u w:val="single"/>
        </w:rPr>
        <w:t>VELIKONOCE V TERMÁLECH</w:t>
      </w:r>
    </w:p>
    <w:p w:rsidR="00275EE8" w:rsidRPr="003C7ABC" w:rsidRDefault="004B3AFF" w:rsidP="00275EE8">
      <w:pPr>
        <w:jc w:val="center"/>
        <w:rPr>
          <w:rFonts w:ascii="Times New Roman" w:hAnsi="Times New Roman"/>
          <w:b/>
          <w:sz w:val="68"/>
          <w:szCs w:val="68"/>
        </w:rPr>
      </w:pPr>
      <w:r w:rsidRPr="003C7ABC">
        <w:rPr>
          <w:rFonts w:ascii="Times New Roman" w:hAnsi="Times New Roman"/>
          <w:b/>
          <w:sz w:val="68"/>
          <w:szCs w:val="68"/>
        </w:rPr>
        <w:t>Hotel</w:t>
      </w:r>
      <w:r w:rsidR="00CB00D5" w:rsidRPr="003C7ABC">
        <w:rPr>
          <w:rFonts w:ascii="Times New Roman" w:hAnsi="Times New Roman"/>
          <w:b/>
          <w:sz w:val="68"/>
          <w:szCs w:val="68"/>
        </w:rPr>
        <w:t xml:space="preserve"> </w:t>
      </w:r>
      <w:r w:rsidR="00A3688E" w:rsidRPr="003C7ABC">
        <w:rPr>
          <w:rFonts w:ascii="Times New Roman" w:hAnsi="Times New Roman"/>
          <w:b/>
          <w:sz w:val="68"/>
          <w:szCs w:val="68"/>
        </w:rPr>
        <w:t>Park Inn</w:t>
      </w:r>
      <w:r w:rsidR="00604B14" w:rsidRPr="003C7ABC">
        <w:rPr>
          <w:rFonts w:ascii="Times New Roman" w:hAnsi="Times New Roman"/>
          <w:b/>
          <w:sz w:val="68"/>
          <w:szCs w:val="68"/>
        </w:rPr>
        <w:t xml:space="preserve"> -</w:t>
      </w:r>
      <w:r w:rsidR="00A3688E" w:rsidRPr="003C7ABC">
        <w:rPr>
          <w:rFonts w:ascii="Times New Roman" w:hAnsi="Times New Roman"/>
          <w:b/>
          <w:sz w:val="68"/>
          <w:szCs w:val="68"/>
        </w:rPr>
        <w:t xml:space="preserve"> </w:t>
      </w:r>
      <w:r w:rsidR="00604B14" w:rsidRPr="003C7ABC">
        <w:rPr>
          <w:rFonts w:ascii="Times New Roman" w:hAnsi="Times New Roman"/>
          <w:b/>
          <w:sz w:val="68"/>
          <w:szCs w:val="68"/>
        </w:rPr>
        <w:t>Sárvár</w:t>
      </w:r>
      <w:r w:rsidR="007222BE" w:rsidRPr="003C7ABC">
        <w:rPr>
          <w:rFonts w:ascii="Times New Roman" w:hAnsi="Times New Roman"/>
          <w:b/>
          <w:sz w:val="68"/>
          <w:szCs w:val="68"/>
        </w:rPr>
        <w:t>**</w:t>
      </w:r>
      <w:r w:rsidR="00D3049D" w:rsidRPr="003C7ABC">
        <w:rPr>
          <w:rFonts w:ascii="Times New Roman" w:hAnsi="Times New Roman"/>
          <w:b/>
          <w:sz w:val="68"/>
          <w:szCs w:val="68"/>
        </w:rPr>
        <w:t>*</w:t>
      </w:r>
      <w:r w:rsidR="007222BE" w:rsidRPr="003C7ABC">
        <w:rPr>
          <w:rFonts w:ascii="Times New Roman" w:hAnsi="Times New Roman"/>
          <w:b/>
          <w:sz w:val="68"/>
          <w:szCs w:val="68"/>
        </w:rPr>
        <w:t>*</w:t>
      </w:r>
      <w:r w:rsidR="00CB00D5" w:rsidRPr="003C7ABC">
        <w:rPr>
          <w:rFonts w:ascii="Times New Roman" w:hAnsi="Times New Roman"/>
          <w:b/>
          <w:sz w:val="68"/>
          <w:szCs w:val="68"/>
        </w:rPr>
        <w:t xml:space="preserve"> </w:t>
      </w:r>
    </w:p>
    <w:p w:rsidR="00B3300A" w:rsidRPr="003C7ABC" w:rsidRDefault="00B3300A" w:rsidP="00B3300A">
      <w:pPr>
        <w:rPr>
          <w:rFonts w:ascii="Times New Roman" w:hAnsi="Times New Roman"/>
          <w:bCs/>
          <w:sz w:val="16"/>
          <w:szCs w:val="16"/>
        </w:rPr>
      </w:pPr>
    </w:p>
    <w:p w:rsidR="00DE6AB1" w:rsidRPr="00956AF9" w:rsidRDefault="00604B14" w:rsidP="00604B14">
      <w:pPr>
        <w:jc w:val="both"/>
        <w:rPr>
          <w:rFonts w:ascii="Times New Roman" w:hAnsi="Times New Roman"/>
          <w:sz w:val="24"/>
        </w:rPr>
      </w:pPr>
      <w:r w:rsidRPr="00956AF9">
        <w:rPr>
          <w:rFonts w:ascii="Times New Roman" w:hAnsi="Times New Roman"/>
          <w:sz w:val="24"/>
        </w:rPr>
        <w:t>Moderní hotel Park Inn **** je spojen krytou vyhřívanou chodbou s termálními lázněmi, kde se nachází komplex vnitřních bazénů s vodní hladinou o ploše více než 5 000 m². Obrovský bazén s umělým vlnobitím, skokanské můstky, vnitřní a venkovní zážitkové bazény, obrovské skluzavky, krytý plavecký bazén, fitness centrum, bowling, venkovní dětské hřiště a sportoviště.</w:t>
      </w:r>
    </w:p>
    <w:p w:rsidR="00604B14" w:rsidRPr="003C7ABC" w:rsidRDefault="00604B14" w:rsidP="00604B14">
      <w:pPr>
        <w:jc w:val="both"/>
        <w:rPr>
          <w:rFonts w:ascii="Times New Roman" w:hAnsi="Times New Roman"/>
          <w:sz w:val="2"/>
          <w:szCs w:val="16"/>
        </w:rPr>
      </w:pPr>
    </w:p>
    <w:p w:rsidR="00760798" w:rsidRDefault="00760798" w:rsidP="00760798">
      <w:pPr>
        <w:jc w:val="center"/>
        <w:rPr>
          <w:rFonts w:ascii="Times New Roman" w:hAnsi="Times New Roman"/>
          <w:b/>
          <w:sz w:val="12"/>
        </w:rPr>
      </w:pPr>
    </w:p>
    <w:p w:rsidR="00957F14" w:rsidRDefault="00957F14" w:rsidP="00760798">
      <w:pPr>
        <w:jc w:val="center"/>
        <w:rPr>
          <w:rFonts w:ascii="Times New Roman" w:hAnsi="Times New Roman"/>
          <w:b/>
          <w:sz w:val="12"/>
        </w:rPr>
      </w:pPr>
    </w:p>
    <w:p w:rsidR="00957F14" w:rsidRDefault="00957F14" w:rsidP="00760798">
      <w:pPr>
        <w:jc w:val="center"/>
        <w:rPr>
          <w:rFonts w:ascii="Times New Roman" w:hAnsi="Times New Roman"/>
          <w:b/>
          <w:sz w:val="12"/>
        </w:rPr>
      </w:pPr>
    </w:p>
    <w:tbl>
      <w:tblPr>
        <w:tblStyle w:val="Mkatabulky"/>
        <w:tblW w:w="9954" w:type="dxa"/>
        <w:tblLook w:val="04A0"/>
      </w:tblPr>
      <w:tblGrid>
        <w:gridCol w:w="2978"/>
        <w:gridCol w:w="2409"/>
        <w:gridCol w:w="2268"/>
        <w:gridCol w:w="2299"/>
      </w:tblGrid>
      <w:tr w:rsidR="00957F14" w:rsidTr="00933BA2">
        <w:trPr>
          <w:trHeight w:val="776"/>
        </w:trPr>
        <w:tc>
          <w:tcPr>
            <w:tcW w:w="2978" w:type="dxa"/>
          </w:tcPr>
          <w:p w:rsidR="00957F14" w:rsidRDefault="00957F14" w:rsidP="00760798">
            <w:pPr>
              <w:jc w:val="center"/>
              <w:rPr>
                <w:rFonts w:ascii="Times New Roman" w:hAnsi="Times New Roman"/>
                <w:b/>
                <w:sz w:val="44"/>
              </w:rPr>
            </w:pPr>
          </w:p>
        </w:tc>
        <w:tc>
          <w:tcPr>
            <w:tcW w:w="2409" w:type="dxa"/>
            <w:vAlign w:val="center"/>
          </w:tcPr>
          <w:p w:rsidR="00956AF9" w:rsidRDefault="00712795" w:rsidP="00933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o</w:t>
            </w:r>
            <w:r w:rsidR="00933BA2" w:rsidRPr="00933BA2">
              <w:rPr>
                <w:rFonts w:ascii="Times New Roman" w:hAnsi="Times New Roman"/>
                <w:b/>
                <w:sz w:val="26"/>
                <w:szCs w:val="26"/>
              </w:rPr>
              <w:t xml:space="preserve">soba </w:t>
            </w:r>
          </w:p>
          <w:p w:rsidR="00933BA2" w:rsidRPr="00956AF9" w:rsidRDefault="00956AF9" w:rsidP="00956AF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</w:t>
            </w:r>
            <w:r w:rsidR="00933BA2" w:rsidRPr="00933BA2">
              <w:rPr>
                <w:rFonts w:ascii="Times New Roman" w:hAnsi="Times New Roman"/>
                <w:b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33BA2" w:rsidRPr="00933BA2">
              <w:rPr>
                <w:rFonts w:ascii="Times New Roman" w:hAnsi="Times New Roman"/>
                <w:b/>
                <w:sz w:val="26"/>
                <w:szCs w:val="26"/>
              </w:rPr>
              <w:t>dvoulůžkovém pokoji</w:t>
            </w:r>
          </w:p>
        </w:tc>
        <w:tc>
          <w:tcPr>
            <w:tcW w:w="2268" w:type="dxa"/>
            <w:vAlign w:val="center"/>
          </w:tcPr>
          <w:p w:rsidR="00956AF9" w:rsidRDefault="00712795" w:rsidP="00933BA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o</w:t>
            </w:r>
            <w:r w:rsidR="00933BA2" w:rsidRPr="00933BA2">
              <w:rPr>
                <w:rFonts w:ascii="Times New Roman" w:hAnsi="Times New Roman"/>
                <w:b/>
                <w:sz w:val="26"/>
                <w:szCs w:val="26"/>
              </w:rPr>
              <w:t xml:space="preserve">soba </w:t>
            </w:r>
          </w:p>
          <w:p w:rsidR="00957F14" w:rsidRPr="00956AF9" w:rsidRDefault="00956AF9" w:rsidP="00956AF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</w:t>
            </w:r>
            <w:r w:rsidR="00933BA2" w:rsidRPr="00933BA2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33BA2" w:rsidRPr="00933BA2">
              <w:rPr>
                <w:rFonts w:ascii="Times New Roman" w:hAnsi="Times New Roman"/>
                <w:b/>
                <w:sz w:val="26"/>
                <w:szCs w:val="26"/>
              </w:rPr>
              <w:t>přistýlce</w:t>
            </w:r>
          </w:p>
        </w:tc>
        <w:tc>
          <w:tcPr>
            <w:tcW w:w="2299" w:type="dxa"/>
            <w:vAlign w:val="center"/>
          </w:tcPr>
          <w:p w:rsidR="00956AF9" w:rsidRDefault="00712795" w:rsidP="00933B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</w:t>
            </w:r>
            <w:r w:rsidR="00933BA2">
              <w:rPr>
                <w:rFonts w:ascii="Times New Roman" w:hAnsi="Times New Roman"/>
                <w:b/>
                <w:sz w:val="24"/>
              </w:rPr>
              <w:t xml:space="preserve">ítě 6-12 let </w:t>
            </w:r>
          </w:p>
          <w:p w:rsidR="00957F14" w:rsidRPr="00933BA2" w:rsidRDefault="00933BA2" w:rsidP="00933B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na přistýlce</w:t>
            </w:r>
          </w:p>
        </w:tc>
      </w:tr>
      <w:tr w:rsidR="00957F14" w:rsidTr="00933BA2">
        <w:trPr>
          <w:trHeight w:val="732"/>
        </w:trPr>
        <w:tc>
          <w:tcPr>
            <w:tcW w:w="2978" w:type="dxa"/>
            <w:vAlign w:val="center"/>
          </w:tcPr>
          <w:p w:rsidR="00957F14" w:rsidRDefault="00A05EB6" w:rsidP="00933BA2">
            <w:pPr>
              <w:jc w:val="center"/>
              <w:rPr>
                <w:rFonts w:ascii="Times New Roman" w:hAnsi="Times New Roman"/>
                <w:b/>
                <w:sz w:val="40"/>
              </w:rPr>
            </w:pPr>
            <w:proofErr w:type="gramStart"/>
            <w:r>
              <w:rPr>
                <w:rFonts w:ascii="Times New Roman" w:hAnsi="Times New Roman"/>
                <w:b/>
                <w:sz w:val="40"/>
              </w:rPr>
              <w:t>02.04. – 05.04</w:t>
            </w:r>
            <w:proofErr w:type="gramEnd"/>
            <w:r>
              <w:rPr>
                <w:rFonts w:ascii="Times New Roman" w:hAnsi="Times New Roman"/>
                <w:b/>
                <w:sz w:val="40"/>
              </w:rPr>
              <w:t>.</w:t>
            </w:r>
          </w:p>
          <w:p w:rsidR="00933BA2" w:rsidRPr="00933BA2" w:rsidRDefault="00933BA2" w:rsidP="00933B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pobyt na 3 noci</w:t>
            </w:r>
          </w:p>
        </w:tc>
        <w:tc>
          <w:tcPr>
            <w:tcW w:w="2409" w:type="dxa"/>
            <w:vAlign w:val="center"/>
          </w:tcPr>
          <w:p w:rsidR="00957F14" w:rsidRDefault="00F71715" w:rsidP="00933BA2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56"/>
                <w:szCs w:val="60"/>
              </w:rPr>
              <w:t>10 990</w:t>
            </w:r>
            <w:r w:rsidR="00933BA2" w:rsidRPr="00F64381">
              <w:rPr>
                <w:rFonts w:ascii="Times New Roman" w:hAnsi="Times New Roman"/>
                <w:b/>
                <w:sz w:val="40"/>
              </w:rPr>
              <w:t xml:space="preserve"> </w:t>
            </w:r>
            <w:r w:rsidR="00933BA2" w:rsidRPr="00933BA2">
              <w:rPr>
                <w:rFonts w:ascii="Times New Roman" w:hAnsi="Times New Roman"/>
                <w:b/>
                <w:sz w:val="44"/>
              </w:rPr>
              <w:t>Kč</w:t>
            </w:r>
          </w:p>
        </w:tc>
        <w:tc>
          <w:tcPr>
            <w:tcW w:w="2268" w:type="dxa"/>
            <w:vAlign w:val="center"/>
          </w:tcPr>
          <w:p w:rsidR="00957F14" w:rsidRDefault="00933BA2" w:rsidP="00F64381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 w:rsidRPr="00F64381">
              <w:rPr>
                <w:rFonts w:ascii="Times New Roman" w:hAnsi="Times New Roman"/>
                <w:b/>
                <w:sz w:val="56"/>
                <w:szCs w:val="60"/>
              </w:rPr>
              <w:t>6 7</w:t>
            </w:r>
            <w:r w:rsidR="00F64381" w:rsidRPr="00F64381">
              <w:rPr>
                <w:rFonts w:ascii="Times New Roman" w:hAnsi="Times New Roman"/>
                <w:b/>
                <w:sz w:val="56"/>
                <w:szCs w:val="60"/>
              </w:rPr>
              <w:t>60</w:t>
            </w:r>
            <w:r w:rsidRPr="00F64381">
              <w:rPr>
                <w:rFonts w:ascii="Times New Roman" w:hAnsi="Times New Roman"/>
                <w:b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sz w:val="44"/>
              </w:rPr>
              <w:t>Kč</w:t>
            </w:r>
          </w:p>
        </w:tc>
        <w:tc>
          <w:tcPr>
            <w:tcW w:w="2299" w:type="dxa"/>
            <w:vAlign w:val="center"/>
          </w:tcPr>
          <w:p w:rsidR="00957F14" w:rsidRDefault="00933BA2" w:rsidP="00F64381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 w:rsidRPr="00F64381">
              <w:rPr>
                <w:rFonts w:ascii="Times New Roman" w:hAnsi="Times New Roman"/>
                <w:b/>
                <w:sz w:val="56"/>
                <w:szCs w:val="60"/>
              </w:rPr>
              <w:t>4 </w:t>
            </w:r>
            <w:r w:rsidR="00F64381" w:rsidRPr="00F64381">
              <w:rPr>
                <w:rFonts w:ascii="Times New Roman" w:hAnsi="Times New Roman"/>
                <w:b/>
                <w:sz w:val="56"/>
                <w:szCs w:val="60"/>
              </w:rPr>
              <w:t>900</w:t>
            </w:r>
            <w:r w:rsidRPr="00F64381">
              <w:rPr>
                <w:rFonts w:ascii="Times New Roman" w:hAnsi="Times New Roman"/>
                <w:b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sz w:val="44"/>
              </w:rPr>
              <w:t>Kč</w:t>
            </w:r>
          </w:p>
        </w:tc>
      </w:tr>
      <w:tr w:rsidR="00957F14" w:rsidTr="00933BA2">
        <w:trPr>
          <w:trHeight w:val="828"/>
        </w:trPr>
        <w:tc>
          <w:tcPr>
            <w:tcW w:w="2978" w:type="dxa"/>
            <w:vAlign w:val="center"/>
          </w:tcPr>
          <w:p w:rsidR="00957F14" w:rsidRDefault="00A05EB6" w:rsidP="00933BA2">
            <w:pPr>
              <w:jc w:val="center"/>
              <w:rPr>
                <w:rFonts w:ascii="Times New Roman" w:hAnsi="Times New Roman"/>
                <w:b/>
                <w:sz w:val="40"/>
              </w:rPr>
            </w:pPr>
            <w:proofErr w:type="gramStart"/>
            <w:r>
              <w:rPr>
                <w:rFonts w:ascii="Times New Roman" w:hAnsi="Times New Roman"/>
                <w:b/>
                <w:sz w:val="40"/>
              </w:rPr>
              <w:t>03.04. – 06.04</w:t>
            </w:r>
            <w:proofErr w:type="gramEnd"/>
            <w:r>
              <w:rPr>
                <w:rFonts w:ascii="Times New Roman" w:hAnsi="Times New Roman"/>
                <w:b/>
                <w:sz w:val="40"/>
              </w:rPr>
              <w:t>.</w:t>
            </w:r>
          </w:p>
          <w:p w:rsidR="00933BA2" w:rsidRPr="00933BA2" w:rsidRDefault="00933BA2" w:rsidP="00933BA2">
            <w:pPr>
              <w:jc w:val="center"/>
              <w:rPr>
                <w:rFonts w:ascii="Times New Roman" w:hAnsi="Times New Roman"/>
                <w:b/>
                <w:sz w:val="40"/>
              </w:rPr>
            </w:pPr>
            <w:r w:rsidRPr="00933BA2">
              <w:rPr>
                <w:rFonts w:ascii="Times New Roman" w:hAnsi="Times New Roman"/>
                <w:b/>
              </w:rPr>
              <w:t>pobyt na 3 noci</w:t>
            </w:r>
          </w:p>
        </w:tc>
        <w:tc>
          <w:tcPr>
            <w:tcW w:w="2409" w:type="dxa"/>
            <w:vAlign w:val="center"/>
          </w:tcPr>
          <w:p w:rsidR="00957F14" w:rsidRDefault="00A05EB6" w:rsidP="00F71715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56"/>
                <w:szCs w:val="60"/>
              </w:rPr>
              <w:t xml:space="preserve">11 </w:t>
            </w:r>
            <w:r w:rsidR="00F71715">
              <w:rPr>
                <w:rFonts w:ascii="Times New Roman" w:hAnsi="Times New Roman"/>
                <w:b/>
                <w:sz w:val="56"/>
                <w:szCs w:val="60"/>
              </w:rPr>
              <w:t>390</w:t>
            </w:r>
            <w:r w:rsidR="00933BA2" w:rsidRPr="00F64381">
              <w:rPr>
                <w:rFonts w:ascii="Times New Roman" w:hAnsi="Times New Roman"/>
                <w:b/>
                <w:sz w:val="40"/>
              </w:rPr>
              <w:t xml:space="preserve"> </w:t>
            </w:r>
            <w:r w:rsidR="00933BA2">
              <w:rPr>
                <w:rFonts w:ascii="Times New Roman" w:hAnsi="Times New Roman"/>
                <w:b/>
                <w:sz w:val="44"/>
              </w:rPr>
              <w:t>Kč</w:t>
            </w:r>
          </w:p>
        </w:tc>
        <w:tc>
          <w:tcPr>
            <w:tcW w:w="2268" w:type="dxa"/>
            <w:vAlign w:val="center"/>
          </w:tcPr>
          <w:p w:rsidR="00957F14" w:rsidRDefault="00933BA2" w:rsidP="00F64381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 w:rsidRPr="00F64381">
              <w:rPr>
                <w:rFonts w:ascii="Times New Roman" w:hAnsi="Times New Roman"/>
                <w:b/>
                <w:sz w:val="56"/>
                <w:szCs w:val="60"/>
              </w:rPr>
              <w:t>6 </w:t>
            </w:r>
            <w:r w:rsidR="00F64381" w:rsidRPr="00F64381">
              <w:rPr>
                <w:rFonts w:ascii="Times New Roman" w:hAnsi="Times New Roman"/>
                <w:b/>
                <w:sz w:val="56"/>
                <w:szCs w:val="60"/>
              </w:rPr>
              <w:t>975</w:t>
            </w:r>
            <w:r w:rsidRPr="00F64381">
              <w:rPr>
                <w:rFonts w:ascii="Times New Roman" w:hAnsi="Times New Roman"/>
                <w:b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sz w:val="44"/>
              </w:rPr>
              <w:t>Kč</w:t>
            </w:r>
          </w:p>
        </w:tc>
        <w:tc>
          <w:tcPr>
            <w:tcW w:w="2299" w:type="dxa"/>
            <w:vAlign w:val="center"/>
          </w:tcPr>
          <w:p w:rsidR="00957F14" w:rsidRDefault="00F64381" w:rsidP="00933BA2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 w:rsidRPr="00F64381">
              <w:rPr>
                <w:rFonts w:ascii="Times New Roman" w:hAnsi="Times New Roman"/>
                <w:b/>
                <w:sz w:val="56"/>
                <w:szCs w:val="60"/>
              </w:rPr>
              <w:t>5 115</w:t>
            </w:r>
            <w:r w:rsidR="00933BA2" w:rsidRPr="00F64381">
              <w:rPr>
                <w:rFonts w:ascii="Times New Roman" w:hAnsi="Times New Roman"/>
                <w:b/>
                <w:sz w:val="40"/>
              </w:rPr>
              <w:t xml:space="preserve"> </w:t>
            </w:r>
            <w:r w:rsidR="00933BA2">
              <w:rPr>
                <w:rFonts w:ascii="Times New Roman" w:hAnsi="Times New Roman"/>
                <w:b/>
                <w:sz w:val="44"/>
              </w:rPr>
              <w:t>Kč</w:t>
            </w:r>
          </w:p>
        </w:tc>
      </w:tr>
      <w:tr w:rsidR="00957F14" w:rsidTr="00933BA2">
        <w:trPr>
          <w:trHeight w:val="840"/>
        </w:trPr>
        <w:tc>
          <w:tcPr>
            <w:tcW w:w="2978" w:type="dxa"/>
            <w:vAlign w:val="center"/>
          </w:tcPr>
          <w:p w:rsidR="00957F14" w:rsidRDefault="00A05EB6" w:rsidP="00933BA2">
            <w:pPr>
              <w:jc w:val="center"/>
              <w:rPr>
                <w:rFonts w:ascii="Times New Roman" w:hAnsi="Times New Roman"/>
                <w:b/>
                <w:sz w:val="40"/>
              </w:rPr>
            </w:pPr>
            <w:proofErr w:type="gramStart"/>
            <w:r>
              <w:rPr>
                <w:rFonts w:ascii="Times New Roman" w:hAnsi="Times New Roman"/>
                <w:b/>
                <w:sz w:val="40"/>
              </w:rPr>
              <w:t>02.04. – 06.04</w:t>
            </w:r>
            <w:proofErr w:type="gramEnd"/>
            <w:r>
              <w:rPr>
                <w:rFonts w:ascii="Times New Roman" w:hAnsi="Times New Roman"/>
                <w:b/>
                <w:sz w:val="40"/>
              </w:rPr>
              <w:t>.</w:t>
            </w:r>
          </w:p>
          <w:p w:rsidR="00933BA2" w:rsidRPr="00933BA2" w:rsidRDefault="00933BA2" w:rsidP="00933BA2">
            <w:pPr>
              <w:jc w:val="center"/>
              <w:rPr>
                <w:rFonts w:ascii="Times New Roman" w:hAnsi="Times New Roman"/>
                <w:b/>
                <w:sz w:val="40"/>
              </w:rPr>
            </w:pPr>
            <w:r w:rsidRPr="00933BA2">
              <w:rPr>
                <w:rFonts w:ascii="Times New Roman" w:hAnsi="Times New Roman"/>
                <w:b/>
              </w:rPr>
              <w:t xml:space="preserve">pobyt </w:t>
            </w:r>
            <w:r>
              <w:rPr>
                <w:rFonts w:ascii="Times New Roman" w:hAnsi="Times New Roman"/>
                <w:b/>
              </w:rPr>
              <w:t>na 4</w:t>
            </w:r>
            <w:r w:rsidRPr="00933BA2">
              <w:rPr>
                <w:rFonts w:ascii="Times New Roman" w:hAnsi="Times New Roman"/>
                <w:b/>
              </w:rPr>
              <w:t xml:space="preserve"> noci</w:t>
            </w:r>
          </w:p>
        </w:tc>
        <w:tc>
          <w:tcPr>
            <w:tcW w:w="2409" w:type="dxa"/>
            <w:vAlign w:val="center"/>
          </w:tcPr>
          <w:p w:rsidR="00957F14" w:rsidRDefault="00A05EB6" w:rsidP="00F71715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 xml:space="preserve">14 </w:t>
            </w:r>
            <w:r w:rsidR="00F71715">
              <w:rPr>
                <w:rFonts w:ascii="Times New Roman" w:hAnsi="Times New Roman"/>
                <w:b/>
                <w:sz w:val="56"/>
                <w:szCs w:val="56"/>
              </w:rPr>
              <w:t>490</w:t>
            </w:r>
            <w:r w:rsidR="00933BA2">
              <w:rPr>
                <w:rFonts w:ascii="Times New Roman" w:hAnsi="Times New Roman"/>
                <w:b/>
                <w:sz w:val="44"/>
              </w:rPr>
              <w:t xml:space="preserve"> Kč</w:t>
            </w:r>
          </w:p>
        </w:tc>
        <w:tc>
          <w:tcPr>
            <w:tcW w:w="2268" w:type="dxa"/>
            <w:vAlign w:val="center"/>
          </w:tcPr>
          <w:p w:rsidR="00957F14" w:rsidRDefault="00F64381" w:rsidP="00933BA2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 w:rsidRPr="00F64381">
              <w:rPr>
                <w:rFonts w:ascii="Times New Roman" w:hAnsi="Times New Roman"/>
                <w:b/>
                <w:sz w:val="56"/>
                <w:szCs w:val="60"/>
              </w:rPr>
              <w:t>9 085</w:t>
            </w:r>
            <w:r w:rsidR="00933BA2" w:rsidRPr="00933BA2">
              <w:rPr>
                <w:rFonts w:ascii="Times New Roman" w:hAnsi="Times New Roman"/>
                <w:b/>
                <w:sz w:val="60"/>
                <w:szCs w:val="60"/>
              </w:rPr>
              <w:t xml:space="preserve"> </w:t>
            </w:r>
            <w:r w:rsidR="00933BA2">
              <w:rPr>
                <w:rFonts w:ascii="Times New Roman" w:hAnsi="Times New Roman"/>
                <w:b/>
                <w:sz w:val="44"/>
              </w:rPr>
              <w:t>Kč</w:t>
            </w:r>
          </w:p>
        </w:tc>
        <w:tc>
          <w:tcPr>
            <w:tcW w:w="2299" w:type="dxa"/>
            <w:vAlign w:val="center"/>
          </w:tcPr>
          <w:p w:rsidR="00957F14" w:rsidRDefault="00933BA2" w:rsidP="00F64381">
            <w:pPr>
              <w:jc w:val="center"/>
              <w:rPr>
                <w:rFonts w:ascii="Times New Roman" w:hAnsi="Times New Roman"/>
                <w:b/>
                <w:sz w:val="44"/>
              </w:rPr>
            </w:pPr>
            <w:r w:rsidRPr="00F64381">
              <w:rPr>
                <w:rFonts w:ascii="Times New Roman" w:hAnsi="Times New Roman"/>
                <w:b/>
                <w:sz w:val="56"/>
                <w:szCs w:val="60"/>
              </w:rPr>
              <w:t>6 </w:t>
            </w:r>
            <w:r w:rsidR="00F64381" w:rsidRPr="00F64381">
              <w:rPr>
                <w:rFonts w:ascii="Times New Roman" w:hAnsi="Times New Roman"/>
                <w:b/>
                <w:sz w:val="56"/>
                <w:szCs w:val="60"/>
              </w:rPr>
              <w:t>605</w:t>
            </w:r>
            <w:r w:rsidRPr="00F64381">
              <w:rPr>
                <w:rFonts w:ascii="Times New Roman" w:hAnsi="Times New Roman"/>
                <w:b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sz w:val="44"/>
              </w:rPr>
              <w:t>Kč</w:t>
            </w:r>
          </w:p>
        </w:tc>
      </w:tr>
    </w:tbl>
    <w:p w:rsidR="00756B10" w:rsidRPr="00956AF9" w:rsidRDefault="00756B10" w:rsidP="00760798">
      <w:pPr>
        <w:jc w:val="center"/>
        <w:rPr>
          <w:rFonts w:ascii="Times New Roman" w:hAnsi="Times New Roman"/>
          <w:b/>
          <w:sz w:val="28"/>
        </w:rPr>
      </w:pPr>
    </w:p>
    <w:p w:rsidR="00957F14" w:rsidRPr="00956AF9" w:rsidRDefault="00933BA2" w:rsidP="00760798">
      <w:pPr>
        <w:jc w:val="center"/>
        <w:rPr>
          <w:rFonts w:ascii="Times New Roman" w:hAnsi="Times New Roman"/>
          <w:b/>
          <w:sz w:val="40"/>
        </w:rPr>
      </w:pPr>
      <w:r w:rsidRPr="00956AF9">
        <w:rPr>
          <w:rFonts w:ascii="Times New Roman" w:hAnsi="Times New Roman"/>
          <w:b/>
          <w:sz w:val="40"/>
        </w:rPr>
        <w:t>Cena za osobu a 3 nebo 4 noci s </w:t>
      </w:r>
      <w:r w:rsidR="00956AF9" w:rsidRPr="00956AF9">
        <w:rPr>
          <w:rFonts w:ascii="Times New Roman" w:hAnsi="Times New Roman"/>
          <w:b/>
          <w:sz w:val="40"/>
        </w:rPr>
        <w:t>ALL INCLUSIVE</w:t>
      </w:r>
      <w:r w:rsidR="00121CFD" w:rsidRPr="00956AF9">
        <w:rPr>
          <w:rFonts w:ascii="Times New Roman" w:hAnsi="Times New Roman"/>
          <w:b/>
          <w:sz w:val="40"/>
        </w:rPr>
        <w:t>.</w:t>
      </w:r>
    </w:p>
    <w:p w:rsidR="00FB7928" w:rsidRPr="003C7ABC" w:rsidRDefault="00FB7928" w:rsidP="00DE6AB1">
      <w:pPr>
        <w:rPr>
          <w:rFonts w:ascii="Times New Roman" w:hAnsi="Times New Roman"/>
          <w:b/>
          <w:sz w:val="16"/>
          <w:szCs w:val="16"/>
        </w:rPr>
      </w:pPr>
    </w:p>
    <w:p w:rsidR="00E32B59" w:rsidRPr="003C7ABC" w:rsidRDefault="00E32B59" w:rsidP="00DE6AB1">
      <w:pPr>
        <w:jc w:val="center"/>
        <w:rPr>
          <w:rFonts w:ascii="Times New Roman" w:hAnsi="Times New Roman"/>
          <w:b/>
          <w:sz w:val="24"/>
          <w:szCs w:val="24"/>
        </w:rPr>
      </w:pPr>
      <w:r w:rsidRPr="003C7ABC">
        <w:rPr>
          <w:rFonts w:ascii="Times New Roman" w:hAnsi="Times New Roman"/>
          <w:b/>
          <w:sz w:val="24"/>
          <w:szCs w:val="24"/>
        </w:rPr>
        <w:t>Dítě do 6 let</w:t>
      </w:r>
      <w:r w:rsidR="00604B14" w:rsidRPr="003C7ABC">
        <w:rPr>
          <w:rFonts w:ascii="Times New Roman" w:hAnsi="Times New Roman"/>
          <w:b/>
          <w:sz w:val="24"/>
          <w:szCs w:val="24"/>
        </w:rPr>
        <w:t xml:space="preserve"> ZDARMA</w:t>
      </w:r>
      <w:r w:rsidRPr="003C7ABC">
        <w:rPr>
          <w:rFonts w:ascii="Times New Roman" w:hAnsi="Times New Roman"/>
          <w:b/>
          <w:sz w:val="24"/>
          <w:szCs w:val="24"/>
        </w:rPr>
        <w:t xml:space="preserve"> </w:t>
      </w:r>
      <w:r w:rsidR="008C65E9" w:rsidRPr="003C7ABC">
        <w:rPr>
          <w:rFonts w:ascii="Times New Roman" w:hAnsi="Times New Roman"/>
          <w:b/>
          <w:sz w:val="24"/>
          <w:szCs w:val="24"/>
        </w:rPr>
        <w:t>se 2 dospělými</w:t>
      </w:r>
      <w:r w:rsidR="00FB7928" w:rsidRPr="003C7ABC">
        <w:rPr>
          <w:rFonts w:ascii="Times New Roman" w:hAnsi="Times New Roman"/>
          <w:b/>
          <w:sz w:val="24"/>
          <w:szCs w:val="24"/>
        </w:rPr>
        <w:t xml:space="preserve"> osobami na přistýlce</w:t>
      </w:r>
      <w:r w:rsidR="00604B14" w:rsidRPr="003C7ABC">
        <w:rPr>
          <w:rFonts w:ascii="Times New Roman" w:hAnsi="Times New Roman"/>
          <w:b/>
          <w:sz w:val="24"/>
          <w:szCs w:val="24"/>
        </w:rPr>
        <w:t xml:space="preserve"> s </w:t>
      </w:r>
      <w:proofErr w:type="spellStart"/>
      <w:r w:rsidR="001858FA" w:rsidRPr="003C7ABC">
        <w:rPr>
          <w:rFonts w:ascii="Times New Roman" w:hAnsi="Times New Roman"/>
          <w:b/>
          <w:sz w:val="24"/>
          <w:szCs w:val="24"/>
        </w:rPr>
        <w:t>all</w:t>
      </w:r>
      <w:proofErr w:type="spellEnd"/>
      <w:r w:rsidR="001858FA" w:rsidRPr="003C7A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858FA" w:rsidRPr="003C7ABC">
        <w:rPr>
          <w:rFonts w:ascii="Times New Roman" w:hAnsi="Times New Roman"/>
          <w:b/>
          <w:sz w:val="24"/>
          <w:szCs w:val="24"/>
        </w:rPr>
        <w:t>inclusive</w:t>
      </w:r>
      <w:proofErr w:type="spellEnd"/>
      <w:r w:rsidR="00121CFD">
        <w:rPr>
          <w:rFonts w:ascii="Times New Roman" w:hAnsi="Times New Roman"/>
          <w:b/>
          <w:sz w:val="24"/>
          <w:szCs w:val="24"/>
        </w:rPr>
        <w:t>.</w:t>
      </w:r>
    </w:p>
    <w:p w:rsidR="0056502B" w:rsidRPr="003C7ABC" w:rsidRDefault="0056502B" w:rsidP="007222BE">
      <w:pPr>
        <w:jc w:val="both"/>
        <w:rPr>
          <w:rFonts w:ascii="Times New Roman" w:hAnsi="Times New Roman"/>
          <w:b/>
          <w:sz w:val="4"/>
          <w:szCs w:val="16"/>
          <w:u w:val="single"/>
        </w:rPr>
      </w:pPr>
    </w:p>
    <w:p w:rsidR="00756B10" w:rsidRDefault="00756B10" w:rsidP="007222B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56B10" w:rsidRDefault="00756B10" w:rsidP="007222B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1C5C" w:rsidRPr="00956AF9" w:rsidRDefault="007F1BAD" w:rsidP="007222BE">
      <w:pPr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956AF9">
        <w:rPr>
          <w:rFonts w:ascii="Times New Roman" w:hAnsi="Times New Roman"/>
          <w:b/>
          <w:sz w:val="28"/>
          <w:szCs w:val="24"/>
          <w:u w:val="single"/>
        </w:rPr>
        <w:t>CENA ZAHRNUJE</w:t>
      </w:r>
      <w:r w:rsidR="00BB1C5C" w:rsidRPr="00956AF9">
        <w:rPr>
          <w:rFonts w:ascii="Times New Roman" w:hAnsi="Times New Roman"/>
          <w:b/>
          <w:sz w:val="28"/>
          <w:szCs w:val="24"/>
          <w:u w:val="single"/>
        </w:rPr>
        <w:t>:</w:t>
      </w:r>
    </w:p>
    <w:p w:rsidR="00062CB7" w:rsidRPr="003C7ABC" w:rsidRDefault="00121CFD" w:rsidP="004F7AB3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21570D">
        <w:rPr>
          <w:b/>
        </w:rPr>
        <w:t xml:space="preserve">3x nebo </w:t>
      </w:r>
      <w:r w:rsidR="001325A4" w:rsidRPr="0021570D">
        <w:rPr>
          <w:b/>
        </w:rPr>
        <w:t>4</w:t>
      </w:r>
      <w:r w:rsidR="00C0111F" w:rsidRPr="0021570D">
        <w:rPr>
          <w:b/>
        </w:rPr>
        <w:t>x</w:t>
      </w:r>
      <w:r w:rsidR="00822B61" w:rsidRPr="0021570D">
        <w:rPr>
          <w:b/>
        </w:rPr>
        <w:t xml:space="preserve"> </w:t>
      </w:r>
      <w:r w:rsidR="00C0111F" w:rsidRPr="0021570D">
        <w:rPr>
          <w:b/>
        </w:rPr>
        <w:t xml:space="preserve"> </w:t>
      </w:r>
      <w:r w:rsidR="001547FC" w:rsidRPr="0021570D">
        <w:rPr>
          <w:b/>
        </w:rPr>
        <w:t>u</w:t>
      </w:r>
      <w:r w:rsidR="00BB1C5C" w:rsidRPr="0021570D">
        <w:rPr>
          <w:b/>
        </w:rPr>
        <w:t>bytování</w:t>
      </w:r>
      <w:r w:rsidR="00BB1C5C" w:rsidRPr="003C7ABC">
        <w:t xml:space="preserve"> ve dvoulůžkových </w:t>
      </w:r>
      <w:r w:rsidR="001325A4" w:rsidRPr="003C7ABC">
        <w:t>pokojích</w:t>
      </w:r>
      <w:r w:rsidR="00822B61" w:rsidRPr="003C7ABC">
        <w:t xml:space="preserve"> </w:t>
      </w:r>
      <w:r w:rsidR="00822B61" w:rsidRPr="003C7ABC">
        <w:rPr>
          <w:b/>
        </w:rPr>
        <w:t>Standard</w:t>
      </w:r>
      <w:r w:rsidR="001325A4" w:rsidRPr="003C7ABC">
        <w:t xml:space="preserve"> s možností přistýlky,</w:t>
      </w:r>
      <w:r w:rsidR="00822B61" w:rsidRPr="003C7ABC">
        <w:t xml:space="preserve"> s vlastním sociálním zařízením</w:t>
      </w:r>
      <w:r w:rsidR="004F7AB3" w:rsidRPr="003C7ABC">
        <w:t xml:space="preserve"> </w:t>
      </w:r>
      <w:r w:rsidR="00604B14" w:rsidRPr="003C7ABC">
        <w:t>a fénem.</w:t>
      </w:r>
    </w:p>
    <w:p w:rsidR="00DE7195" w:rsidRPr="003C7ABC" w:rsidRDefault="00121CFD" w:rsidP="00604B14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rPr>
          <w:b/>
        </w:rPr>
        <w:t xml:space="preserve">3x nebo </w:t>
      </w:r>
      <w:r w:rsidR="00050F4D" w:rsidRPr="003C7ABC">
        <w:rPr>
          <w:b/>
        </w:rPr>
        <w:t xml:space="preserve">4x </w:t>
      </w:r>
      <w:r w:rsidR="0021570D" w:rsidRPr="003C7ABC">
        <w:rPr>
          <w:b/>
        </w:rPr>
        <w:t>ALL INCLUSIVE</w:t>
      </w:r>
      <w:r w:rsidR="0021570D" w:rsidRPr="003C7ABC">
        <w:t xml:space="preserve"> </w:t>
      </w:r>
      <w:r w:rsidR="00E36DDF">
        <w:t xml:space="preserve">- </w:t>
      </w:r>
      <w:r w:rsidR="00DE7195" w:rsidRPr="003C7ABC">
        <w:t>7:00–10:00</w:t>
      </w:r>
      <w:r w:rsidR="00E36DDF">
        <w:t xml:space="preserve"> (10:30 o víkendu)</w:t>
      </w:r>
      <w:r w:rsidR="00DE7195" w:rsidRPr="003C7ABC">
        <w:t xml:space="preserve"> – snídaně formou bufetu, 10:00–11:30 – </w:t>
      </w:r>
      <w:proofErr w:type="spellStart"/>
      <w:r w:rsidR="00DE7195" w:rsidRPr="003C7ABC">
        <w:t>brunch</w:t>
      </w:r>
      <w:proofErr w:type="spellEnd"/>
      <w:r w:rsidR="00DE7195" w:rsidRPr="003C7ABC">
        <w:t>, 11:30–1</w:t>
      </w:r>
      <w:r>
        <w:t>4</w:t>
      </w:r>
      <w:r w:rsidR="00DE7195" w:rsidRPr="003C7ABC">
        <w:t>:00 – oběd formou bufetu, 15:00–16:30 – odpolední svačina, 17:30–21:30 – večeře formou bufetu, 7:00–21:30 – neomezeně nápoje: káva, voda, limonády a džusy z automatu, výběr čajů – ovocné, zelené, če</w:t>
      </w:r>
      <w:r w:rsidR="00E36DDF">
        <w:t>rné, čepované pivo, stolní víno</w:t>
      </w:r>
    </w:p>
    <w:p w:rsidR="00604B14" w:rsidRPr="003C7ABC" w:rsidRDefault="00604B14" w:rsidP="00DE7195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3C7ABC">
        <w:t>denní vstup do lázní Sárvár</w:t>
      </w:r>
      <w:r w:rsidR="00121CFD">
        <w:t xml:space="preserve"> a wellness centra</w:t>
      </w:r>
      <w:r w:rsidRPr="003C7ABC">
        <w:t xml:space="preserve"> </w:t>
      </w:r>
    </w:p>
    <w:p w:rsidR="00DE7195" w:rsidRPr="003C7ABC" w:rsidRDefault="00050F4D" w:rsidP="00DE7195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 w:rsidRPr="003C7ABC">
        <w:t>použití županu a ručníků</w:t>
      </w:r>
      <w:r w:rsidR="00DE7195" w:rsidRPr="003C7ABC">
        <w:t xml:space="preserve">, vysokorychlostní internet a </w:t>
      </w:r>
      <w:proofErr w:type="spellStart"/>
      <w:r w:rsidR="00DE7195" w:rsidRPr="003C7ABC">
        <w:t>Wi</w:t>
      </w:r>
      <w:proofErr w:type="spellEnd"/>
      <w:r w:rsidR="00DE7195" w:rsidRPr="003C7ABC">
        <w:t>-</w:t>
      </w:r>
      <w:proofErr w:type="spellStart"/>
      <w:r w:rsidR="00DE7195" w:rsidRPr="003C7ABC">
        <w:t>Fi</w:t>
      </w:r>
      <w:proofErr w:type="spellEnd"/>
      <w:r w:rsidR="00DE7195" w:rsidRPr="003C7ABC">
        <w:t xml:space="preserve"> ve všech pokojích</w:t>
      </w:r>
    </w:p>
    <w:p w:rsidR="009A4772" w:rsidRPr="003C7ABC" w:rsidRDefault="00121CFD" w:rsidP="00F621E4">
      <w:pPr>
        <w:pStyle w:val="Normlnweb"/>
        <w:numPr>
          <w:ilvl w:val="0"/>
          <w:numId w:val="5"/>
        </w:numPr>
        <w:shd w:val="clear" w:color="auto" w:fill="FFFFFF"/>
        <w:spacing w:after="0" w:line="312" w:lineRule="atLeast"/>
      </w:pPr>
      <w:r>
        <w:t>hotelová herna pro děti (bez dozoru), animátor pro děti v dětské části Sárvár Spa denně v určených časech</w:t>
      </w:r>
    </w:p>
    <w:p w:rsidR="003C7ABC" w:rsidRPr="00956AF9" w:rsidRDefault="003C7ABC" w:rsidP="00D3049D">
      <w:pPr>
        <w:pStyle w:val="Normlnweb"/>
        <w:shd w:val="clear" w:color="auto" w:fill="FFFFFF"/>
        <w:spacing w:after="0" w:line="312" w:lineRule="atLeast"/>
        <w:rPr>
          <w:b/>
          <w:sz w:val="28"/>
          <w:szCs w:val="28"/>
          <w:u w:val="single"/>
        </w:rPr>
      </w:pPr>
    </w:p>
    <w:p w:rsidR="00D3049D" w:rsidRPr="00956AF9" w:rsidRDefault="007F1BAD" w:rsidP="00D3049D">
      <w:pPr>
        <w:pStyle w:val="Normlnweb"/>
        <w:shd w:val="clear" w:color="auto" w:fill="FFFFFF"/>
        <w:spacing w:after="0" w:line="312" w:lineRule="atLeast"/>
        <w:rPr>
          <w:sz w:val="28"/>
          <w:szCs w:val="28"/>
          <w:u w:val="single"/>
        </w:rPr>
      </w:pPr>
      <w:r w:rsidRPr="00956AF9">
        <w:rPr>
          <w:b/>
          <w:sz w:val="28"/>
          <w:szCs w:val="28"/>
          <w:u w:val="single"/>
        </w:rPr>
        <w:t>CENA</w:t>
      </w:r>
      <w:r w:rsidR="009A4772" w:rsidRPr="00956AF9">
        <w:rPr>
          <w:b/>
          <w:sz w:val="28"/>
          <w:szCs w:val="28"/>
          <w:u w:val="single"/>
        </w:rPr>
        <w:t xml:space="preserve"> NE</w:t>
      </w:r>
      <w:r w:rsidRPr="00956AF9">
        <w:rPr>
          <w:b/>
          <w:sz w:val="28"/>
          <w:szCs w:val="28"/>
          <w:u w:val="single"/>
        </w:rPr>
        <w:t>ZAHRNUJE</w:t>
      </w:r>
      <w:r w:rsidR="00D3049D" w:rsidRPr="00956AF9">
        <w:rPr>
          <w:sz w:val="28"/>
          <w:szCs w:val="28"/>
          <w:u w:val="single"/>
        </w:rPr>
        <w:t>:</w:t>
      </w:r>
    </w:p>
    <w:p w:rsidR="00D3049D" w:rsidRPr="003C7ABC" w:rsidRDefault="00822B61" w:rsidP="00D3049D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 xml:space="preserve">rekreační poplatek </w:t>
      </w:r>
      <w:r w:rsidR="00F64381">
        <w:t>680</w:t>
      </w:r>
      <w:r w:rsidR="00591EA9" w:rsidRPr="003C7ABC">
        <w:t xml:space="preserve"> HUF</w:t>
      </w:r>
      <w:r w:rsidRPr="003C7ABC">
        <w:t>/ osoba a noc</w:t>
      </w:r>
    </w:p>
    <w:p w:rsidR="00F0447D" w:rsidRDefault="00F0447D" w:rsidP="00D3049D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 xml:space="preserve">parkování na uzavřeném parkovišti nebo v podzemní garáži </w:t>
      </w:r>
      <w:r w:rsidR="00121CFD">
        <w:t>7</w:t>
      </w:r>
      <w:r w:rsidR="00F64381">
        <w:t xml:space="preserve"> EUR/auto a noc</w:t>
      </w:r>
    </w:p>
    <w:p w:rsidR="00F64381" w:rsidRPr="003C7ABC" w:rsidRDefault="00F64381" w:rsidP="00D3049D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>
        <w:t xml:space="preserve">příplatek za pokoj s balkonem 750 Kč/osoba a 3 noci, 1 000 Kč/osoba a 4 noci </w:t>
      </w:r>
    </w:p>
    <w:p w:rsidR="00760798" w:rsidRPr="00FA5B45" w:rsidRDefault="00050F4D" w:rsidP="00FA5B45">
      <w:pPr>
        <w:pStyle w:val="Normlnweb"/>
        <w:numPr>
          <w:ilvl w:val="0"/>
          <w:numId w:val="6"/>
        </w:numPr>
        <w:shd w:val="clear" w:color="auto" w:fill="FFFFFF"/>
        <w:spacing w:after="0" w:line="312" w:lineRule="atLeast"/>
      </w:pPr>
      <w:r w:rsidRPr="003C7ABC">
        <w:t>vstup do sauny</w:t>
      </w:r>
      <w:r w:rsidR="00DE7195" w:rsidRPr="003C7ABC">
        <w:t xml:space="preserve"> a fitness</w:t>
      </w:r>
    </w:p>
    <w:p w:rsidR="003C7ABC" w:rsidRDefault="003C7ABC" w:rsidP="0056502B">
      <w:pPr>
        <w:tabs>
          <w:tab w:val="num" w:pos="1440"/>
        </w:tabs>
        <w:rPr>
          <w:rFonts w:ascii="Times New Roman" w:hAnsi="Times New Roman"/>
          <w:b/>
          <w:sz w:val="12"/>
          <w:szCs w:val="20"/>
          <w:u w:val="single"/>
        </w:rPr>
      </w:pPr>
    </w:p>
    <w:p w:rsidR="00F93192" w:rsidRPr="00E36DDF" w:rsidRDefault="00F93192" w:rsidP="0056502B">
      <w:pPr>
        <w:tabs>
          <w:tab w:val="num" w:pos="1440"/>
        </w:tabs>
        <w:rPr>
          <w:rFonts w:ascii="Times New Roman" w:hAnsi="Times New Roman"/>
          <w:b/>
          <w:sz w:val="10"/>
          <w:szCs w:val="20"/>
          <w:u w:val="single"/>
        </w:rPr>
      </w:pPr>
    </w:p>
    <w:p w:rsidR="0056502B" w:rsidRPr="003C7ABC" w:rsidRDefault="00D52523" w:rsidP="0056502B">
      <w:pPr>
        <w:tabs>
          <w:tab w:val="num" w:pos="1440"/>
        </w:tabs>
        <w:rPr>
          <w:rFonts w:ascii="Times New Roman" w:hAnsi="Times New Roman"/>
          <w:b/>
          <w:sz w:val="20"/>
          <w:szCs w:val="20"/>
        </w:rPr>
      </w:pPr>
      <w:r w:rsidRPr="003C7ABC">
        <w:rPr>
          <w:rFonts w:ascii="Times New Roman" w:hAnsi="Times New Roman"/>
          <w:b/>
          <w:sz w:val="20"/>
          <w:szCs w:val="20"/>
          <w:u w:val="single"/>
        </w:rPr>
        <w:t>Prodejce a organizátor:</w:t>
      </w:r>
      <w:r w:rsidR="0056502B" w:rsidRPr="003C7ABC">
        <w:rPr>
          <w:rFonts w:ascii="Times New Roman" w:hAnsi="Times New Roman"/>
          <w:b/>
          <w:sz w:val="20"/>
          <w:szCs w:val="20"/>
        </w:rPr>
        <w:t xml:space="preserve"> </w:t>
      </w:r>
      <w:r w:rsidR="00050F4D" w:rsidRPr="003C7ABC">
        <w:rPr>
          <w:rFonts w:ascii="Times New Roman" w:hAnsi="Times New Roman"/>
          <w:b/>
          <w:sz w:val="20"/>
          <w:szCs w:val="20"/>
        </w:rPr>
        <w:t>Cestovní kancelář RYWAL</w:t>
      </w:r>
      <w:r w:rsidR="00F55F3B" w:rsidRPr="003C7ABC">
        <w:rPr>
          <w:rFonts w:ascii="Times New Roman" w:hAnsi="Times New Roman"/>
          <w:b/>
          <w:sz w:val="20"/>
          <w:szCs w:val="20"/>
        </w:rPr>
        <w:t>,</w:t>
      </w:r>
      <w:r w:rsidR="00050F4D" w:rsidRPr="003C7ABC">
        <w:rPr>
          <w:rFonts w:ascii="Times New Roman" w:hAnsi="Times New Roman"/>
          <w:b/>
          <w:sz w:val="20"/>
          <w:szCs w:val="20"/>
        </w:rPr>
        <w:t xml:space="preserve"> spol. s </w:t>
      </w:r>
      <w:r w:rsidRPr="003C7ABC">
        <w:rPr>
          <w:rFonts w:ascii="Times New Roman" w:hAnsi="Times New Roman"/>
          <w:b/>
          <w:sz w:val="20"/>
          <w:szCs w:val="20"/>
        </w:rPr>
        <w:t>r.o., Nádražní 40, Ostrava 1</w:t>
      </w:r>
    </w:p>
    <w:p w:rsidR="00D52523" w:rsidRPr="003C7ABC" w:rsidRDefault="00D218E6" w:rsidP="005650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Tel:</w:t>
      </w:r>
      <w:r w:rsidR="00D52523" w:rsidRPr="003C7ABC">
        <w:rPr>
          <w:rFonts w:ascii="Times New Roman" w:hAnsi="Times New Roman"/>
          <w:sz w:val="20"/>
          <w:szCs w:val="20"/>
        </w:rPr>
        <w:t xml:space="preserve"> 596 122 048, 596 116 034, e-mail: </w:t>
      </w:r>
      <w:hyperlink r:id="rId8" w:history="1">
        <w:r w:rsidR="00D52523" w:rsidRPr="003C7ABC">
          <w:rPr>
            <w:rStyle w:val="Hypertextovodkaz"/>
            <w:rFonts w:ascii="Times New Roman" w:hAnsi="Times New Roman"/>
            <w:color w:val="auto"/>
            <w:sz w:val="20"/>
            <w:szCs w:val="20"/>
          </w:rPr>
          <w:t>rywal@rywal.cz</w:t>
        </w:r>
      </w:hyperlink>
      <w:r w:rsidR="00D52523" w:rsidRPr="003C7ABC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4A17C1" w:rsidRPr="003C7ABC" w:rsidRDefault="00D52523">
      <w:pPr>
        <w:rPr>
          <w:rFonts w:ascii="Times New Roman" w:hAnsi="Times New Roman"/>
          <w:sz w:val="24"/>
          <w:szCs w:val="24"/>
        </w:rPr>
      </w:pPr>
      <w:r w:rsidRPr="003C7ABC">
        <w:rPr>
          <w:rFonts w:ascii="Times New Roman" w:hAnsi="Times New Roman"/>
          <w:b/>
          <w:sz w:val="20"/>
          <w:szCs w:val="20"/>
        </w:rPr>
        <w:t xml:space="preserve">Nabídka platí </w:t>
      </w:r>
      <w:r w:rsidR="007A5611" w:rsidRPr="003C7ABC">
        <w:rPr>
          <w:rFonts w:ascii="Times New Roman" w:hAnsi="Times New Roman"/>
          <w:b/>
          <w:sz w:val="20"/>
          <w:szCs w:val="20"/>
        </w:rPr>
        <w:t xml:space="preserve">od </w:t>
      </w:r>
      <w:proofErr w:type="gramStart"/>
      <w:r w:rsidR="00F71715">
        <w:rPr>
          <w:rFonts w:ascii="Times New Roman" w:hAnsi="Times New Roman"/>
          <w:b/>
          <w:sz w:val="20"/>
          <w:szCs w:val="20"/>
        </w:rPr>
        <w:t>14</w:t>
      </w:r>
      <w:r w:rsidR="00712795">
        <w:rPr>
          <w:rFonts w:ascii="Times New Roman" w:hAnsi="Times New Roman"/>
          <w:b/>
          <w:sz w:val="20"/>
          <w:szCs w:val="20"/>
        </w:rPr>
        <w:t>.01.2026</w:t>
      </w:r>
      <w:proofErr w:type="gramEnd"/>
      <w:r w:rsidR="00957F14">
        <w:rPr>
          <w:rFonts w:ascii="Times New Roman" w:hAnsi="Times New Roman"/>
          <w:b/>
          <w:sz w:val="20"/>
          <w:szCs w:val="20"/>
        </w:rPr>
        <w:t xml:space="preserve"> </w:t>
      </w:r>
      <w:r w:rsidRPr="003C7ABC">
        <w:rPr>
          <w:rFonts w:ascii="Times New Roman" w:hAnsi="Times New Roman"/>
          <w:b/>
          <w:sz w:val="20"/>
          <w:szCs w:val="20"/>
        </w:rPr>
        <w:t>do vyprodání dané nabídky</w:t>
      </w:r>
      <w:r w:rsidRPr="003C7ABC">
        <w:rPr>
          <w:rFonts w:ascii="Times New Roman" w:hAnsi="Times New Roman"/>
          <w:sz w:val="20"/>
          <w:szCs w:val="20"/>
        </w:rPr>
        <w:t xml:space="preserve">.            </w:t>
      </w:r>
    </w:p>
    <w:sectPr w:rsidR="004A17C1" w:rsidRPr="003C7ABC" w:rsidSect="00604B14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78F" w:rsidRDefault="00A3678F" w:rsidP="00C033FF">
      <w:r>
        <w:separator/>
      </w:r>
    </w:p>
  </w:endnote>
  <w:endnote w:type="continuationSeparator" w:id="0">
    <w:p w:rsidR="00A3678F" w:rsidRDefault="00A3678F" w:rsidP="00C03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78F" w:rsidRDefault="00A3678F" w:rsidP="00C033FF">
      <w:r>
        <w:separator/>
      </w:r>
    </w:p>
  </w:footnote>
  <w:footnote w:type="continuationSeparator" w:id="0">
    <w:p w:rsidR="00A3678F" w:rsidRDefault="00A3678F" w:rsidP="00C03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0CF4"/>
    <w:multiLevelType w:val="hybridMultilevel"/>
    <w:tmpl w:val="2FEE0C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352CB"/>
    <w:multiLevelType w:val="hybridMultilevel"/>
    <w:tmpl w:val="184673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CB4"/>
    <w:multiLevelType w:val="hybridMultilevel"/>
    <w:tmpl w:val="6CAEB6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58469B"/>
    <w:multiLevelType w:val="hybridMultilevel"/>
    <w:tmpl w:val="9D6839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6F47"/>
    <w:multiLevelType w:val="hybridMultilevel"/>
    <w:tmpl w:val="92E279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31036"/>
    <w:multiLevelType w:val="hybridMultilevel"/>
    <w:tmpl w:val="58E6D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2BE"/>
    <w:rsid w:val="00011753"/>
    <w:rsid w:val="00021AB7"/>
    <w:rsid w:val="0003326B"/>
    <w:rsid w:val="00050F4D"/>
    <w:rsid w:val="000554A0"/>
    <w:rsid w:val="00062CB7"/>
    <w:rsid w:val="000635BC"/>
    <w:rsid w:val="00094F7B"/>
    <w:rsid w:val="000974CC"/>
    <w:rsid w:val="000A7466"/>
    <w:rsid w:val="000D79B0"/>
    <w:rsid w:val="000E423F"/>
    <w:rsid w:val="000F47BF"/>
    <w:rsid w:val="001043D4"/>
    <w:rsid w:val="00121CFD"/>
    <w:rsid w:val="001325A4"/>
    <w:rsid w:val="00145991"/>
    <w:rsid w:val="001547FC"/>
    <w:rsid w:val="00174D7A"/>
    <w:rsid w:val="001858FA"/>
    <w:rsid w:val="00194364"/>
    <w:rsid w:val="001C56F8"/>
    <w:rsid w:val="001D3090"/>
    <w:rsid w:val="001F58FA"/>
    <w:rsid w:val="0021570D"/>
    <w:rsid w:val="00275EE8"/>
    <w:rsid w:val="002A1FAE"/>
    <w:rsid w:val="002A4342"/>
    <w:rsid w:val="00305884"/>
    <w:rsid w:val="0030728D"/>
    <w:rsid w:val="00325487"/>
    <w:rsid w:val="00376B4F"/>
    <w:rsid w:val="00384085"/>
    <w:rsid w:val="003C7ABC"/>
    <w:rsid w:val="003D4254"/>
    <w:rsid w:val="003F1079"/>
    <w:rsid w:val="004412C7"/>
    <w:rsid w:val="00444B94"/>
    <w:rsid w:val="00493355"/>
    <w:rsid w:val="004A17C1"/>
    <w:rsid w:val="004B3AFF"/>
    <w:rsid w:val="004D7553"/>
    <w:rsid w:val="004E5199"/>
    <w:rsid w:val="004F4F4C"/>
    <w:rsid w:val="004F7AB3"/>
    <w:rsid w:val="00522E36"/>
    <w:rsid w:val="00531490"/>
    <w:rsid w:val="00531B36"/>
    <w:rsid w:val="005436DC"/>
    <w:rsid w:val="0056502B"/>
    <w:rsid w:val="00574267"/>
    <w:rsid w:val="00591EA9"/>
    <w:rsid w:val="00592FEE"/>
    <w:rsid w:val="005C4061"/>
    <w:rsid w:val="005C4B67"/>
    <w:rsid w:val="005F2FD7"/>
    <w:rsid w:val="00600F62"/>
    <w:rsid w:val="00602C68"/>
    <w:rsid w:val="00604B14"/>
    <w:rsid w:val="006238D2"/>
    <w:rsid w:val="00637591"/>
    <w:rsid w:val="00651FD3"/>
    <w:rsid w:val="006768D3"/>
    <w:rsid w:val="00676FD0"/>
    <w:rsid w:val="006A1092"/>
    <w:rsid w:val="006A72AA"/>
    <w:rsid w:val="006E58B9"/>
    <w:rsid w:val="006E59D4"/>
    <w:rsid w:val="00712795"/>
    <w:rsid w:val="00713F06"/>
    <w:rsid w:val="007222BE"/>
    <w:rsid w:val="00756B10"/>
    <w:rsid w:val="00760798"/>
    <w:rsid w:val="00797936"/>
    <w:rsid w:val="007A5611"/>
    <w:rsid w:val="007F1BAD"/>
    <w:rsid w:val="00814647"/>
    <w:rsid w:val="00822B61"/>
    <w:rsid w:val="0083226D"/>
    <w:rsid w:val="008859E2"/>
    <w:rsid w:val="008B6D08"/>
    <w:rsid w:val="008C65E9"/>
    <w:rsid w:val="00915314"/>
    <w:rsid w:val="00917AC5"/>
    <w:rsid w:val="00933BA2"/>
    <w:rsid w:val="00943C0A"/>
    <w:rsid w:val="00956AF9"/>
    <w:rsid w:val="00957F14"/>
    <w:rsid w:val="009624DB"/>
    <w:rsid w:val="0098597A"/>
    <w:rsid w:val="009A4772"/>
    <w:rsid w:val="009C20F5"/>
    <w:rsid w:val="009E5A24"/>
    <w:rsid w:val="00A05EB6"/>
    <w:rsid w:val="00A3678F"/>
    <w:rsid w:val="00A3688E"/>
    <w:rsid w:val="00A60F91"/>
    <w:rsid w:val="00A62A85"/>
    <w:rsid w:val="00A65FD0"/>
    <w:rsid w:val="00A97AED"/>
    <w:rsid w:val="00AA549B"/>
    <w:rsid w:val="00AB65DD"/>
    <w:rsid w:val="00AB7A58"/>
    <w:rsid w:val="00AC498D"/>
    <w:rsid w:val="00B3300A"/>
    <w:rsid w:val="00B46ED4"/>
    <w:rsid w:val="00B512CE"/>
    <w:rsid w:val="00B614D1"/>
    <w:rsid w:val="00B6202F"/>
    <w:rsid w:val="00BA274F"/>
    <w:rsid w:val="00BB1C5C"/>
    <w:rsid w:val="00BB70BA"/>
    <w:rsid w:val="00C008B0"/>
    <w:rsid w:val="00C0111F"/>
    <w:rsid w:val="00C033FF"/>
    <w:rsid w:val="00C16E45"/>
    <w:rsid w:val="00C172FE"/>
    <w:rsid w:val="00C27691"/>
    <w:rsid w:val="00C34673"/>
    <w:rsid w:val="00C61701"/>
    <w:rsid w:val="00C71535"/>
    <w:rsid w:val="00C7426D"/>
    <w:rsid w:val="00C83EE2"/>
    <w:rsid w:val="00C91B7B"/>
    <w:rsid w:val="00CB00D5"/>
    <w:rsid w:val="00CB50E2"/>
    <w:rsid w:val="00CD61FB"/>
    <w:rsid w:val="00D1796F"/>
    <w:rsid w:val="00D218E6"/>
    <w:rsid w:val="00D2753F"/>
    <w:rsid w:val="00D3049D"/>
    <w:rsid w:val="00D43516"/>
    <w:rsid w:val="00D52523"/>
    <w:rsid w:val="00D55D07"/>
    <w:rsid w:val="00D607BB"/>
    <w:rsid w:val="00DA25F9"/>
    <w:rsid w:val="00DA4923"/>
    <w:rsid w:val="00DC4186"/>
    <w:rsid w:val="00DC4D28"/>
    <w:rsid w:val="00DC57AB"/>
    <w:rsid w:val="00DE6AB1"/>
    <w:rsid w:val="00DE7195"/>
    <w:rsid w:val="00DF154D"/>
    <w:rsid w:val="00E15CD7"/>
    <w:rsid w:val="00E25212"/>
    <w:rsid w:val="00E32B59"/>
    <w:rsid w:val="00E35C37"/>
    <w:rsid w:val="00E36DDF"/>
    <w:rsid w:val="00E42338"/>
    <w:rsid w:val="00E67A51"/>
    <w:rsid w:val="00EB1394"/>
    <w:rsid w:val="00EB6C25"/>
    <w:rsid w:val="00EC0779"/>
    <w:rsid w:val="00EE4485"/>
    <w:rsid w:val="00EF450F"/>
    <w:rsid w:val="00F0447D"/>
    <w:rsid w:val="00F44A20"/>
    <w:rsid w:val="00F45DB3"/>
    <w:rsid w:val="00F55F3B"/>
    <w:rsid w:val="00F621E4"/>
    <w:rsid w:val="00F64381"/>
    <w:rsid w:val="00F71715"/>
    <w:rsid w:val="00F72B18"/>
    <w:rsid w:val="00F86C81"/>
    <w:rsid w:val="00F93192"/>
    <w:rsid w:val="00F95ED6"/>
    <w:rsid w:val="00FA5B45"/>
    <w:rsid w:val="00FB7928"/>
    <w:rsid w:val="00FC39ED"/>
    <w:rsid w:val="00FC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5DD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222BE"/>
    <w:pPr>
      <w:spacing w:after="36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43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D525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5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516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33F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033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33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2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2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04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7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wal@ryw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87B66-ED91-430E-8DA1-8BC3C8AF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Maďarsko – Bükfürdö</vt:lpstr>
    </vt:vector>
  </TitlesOfParts>
  <Company/>
  <LinksUpToDate>false</LinksUpToDate>
  <CharactersWithSpaces>2058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mailto:rywal@rywal.cz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Maďarsko – Bükfürdö</dc:title>
  <dc:creator>CK RYWAL</dc:creator>
  <cp:lastModifiedBy>Obchod</cp:lastModifiedBy>
  <cp:revision>5</cp:revision>
  <cp:lastPrinted>2025-01-13T11:10:00Z</cp:lastPrinted>
  <dcterms:created xsi:type="dcterms:W3CDTF">2026-01-05T12:10:00Z</dcterms:created>
  <dcterms:modified xsi:type="dcterms:W3CDTF">2026-01-14T10:30:00Z</dcterms:modified>
</cp:coreProperties>
</file>